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C716B" w14:textId="3030C4A1" w:rsidR="006C6818" w:rsidRDefault="0004695B">
      <w:pPr>
        <w:rPr>
          <w:rFonts w:ascii="Calibri" w:hAnsi="Calibri" w:cs="Calibri"/>
          <w:b/>
          <w:bCs/>
          <w:sz w:val="28"/>
          <w:szCs w:val="28"/>
        </w:rPr>
      </w:pPr>
      <w:r w:rsidRPr="0004695B">
        <w:rPr>
          <w:rFonts w:ascii="Calibri" w:hAnsi="Calibri" w:cs="Calibri"/>
          <w:b/>
          <w:bCs/>
          <w:sz w:val="28"/>
          <w:szCs w:val="28"/>
        </w:rPr>
        <w:t>QUESITO 1</w:t>
      </w:r>
    </w:p>
    <w:p w14:paraId="21FA2AFE" w14:textId="1A67BE75" w:rsidR="00E205B3" w:rsidRPr="00E205B3" w:rsidRDefault="006259F7" w:rsidP="006259F7">
      <w:pPr>
        <w:rPr>
          <w:rFonts w:ascii="Calibri" w:hAnsi="Calibri" w:cs="Calibri"/>
        </w:rPr>
      </w:pPr>
      <w:r w:rsidRPr="006259F7">
        <w:rPr>
          <w:rFonts w:ascii="Calibri" w:hAnsi="Calibri" w:cs="Calibri"/>
        </w:rPr>
        <w:t>L'Avviso non prevede una soglia minima di sbarramento; pertanto, la Commissione procederà alla valutazione di tutte le proposte ammissibili formulando la relativa graduatoria di merito.</w:t>
      </w:r>
      <w:r>
        <w:rPr>
          <w:rFonts w:ascii="Calibri" w:hAnsi="Calibri" w:cs="Calibri"/>
        </w:rPr>
        <w:br/>
      </w:r>
      <w:r w:rsidRPr="006259F7">
        <w:rPr>
          <w:rFonts w:ascii="Calibri" w:hAnsi="Calibri" w:cs="Calibri"/>
        </w:rPr>
        <w:t>Fermo restando il punteggio attribuito dalla Commissione, l'Amministrazione — in coerenza con la natura collaborativa dell'istituto della co-progettazione ex art. 55 del D.Lgs. 117/2017 — si riserva la facoltà di ammettere alla successiva fase di co-progettazione tutti gli ETS (singoli o associati) risultati idonei all'esito della valutazione delle proposte.</w:t>
      </w:r>
      <w:r>
        <w:rPr>
          <w:rFonts w:ascii="Calibri" w:hAnsi="Calibri" w:cs="Calibri"/>
        </w:rPr>
        <w:br/>
      </w:r>
      <w:r w:rsidRPr="006259F7">
        <w:rPr>
          <w:rFonts w:ascii="Calibri" w:hAnsi="Calibri" w:cs="Calibri"/>
        </w:rPr>
        <w:t>Qualora la Commissione ritenga idonee più manifestazioni di interesse, l'Amministrazione convocherà un tavolo di co-progettazione plurale aperto a tali soggetti, finalizzato all'integrazione delle diverse competenze, apporti e proposte progettuali presentate, per la definizione congiunta del progetto definitivo.</w:t>
      </w:r>
      <w:r>
        <w:rPr>
          <w:rFonts w:ascii="Calibri" w:hAnsi="Calibri" w:cs="Calibri"/>
        </w:rPr>
        <w:br/>
      </w:r>
      <w:r w:rsidRPr="006259F7">
        <w:rPr>
          <w:rFonts w:ascii="Calibri" w:hAnsi="Calibri" w:cs="Calibri"/>
        </w:rPr>
        <w:t xml:space="preserve">L'espressione "un ente o più enti" si riferisce sia alla possibilità che alla fase di co-progettazione acceda un unico ETS (o </w:t>
      </w:r>
      <w:r>
        <w:rPr>
          <w:rFonts w:ascii="Calibri" w:hAnsi="Calibri" w:cs="Calibri"/>
        </w:rPr>
        <w:t>in forma associata</w:t>
      </w:r>
      <w:r w:rsidRPr="006259F7">
        <w:rPr>
          <w:rFonts w:ascii="Calibri" w:hAnsi="Calibri" w:cs="Calibri"/>
        </w:rPr>
        <w:t>), sia alla possibilità di attivare il tavolo strategico e operativo con una pluralità di ETS valutati positivamente.</w:t>
      </w:r>
    </w:p>
    <w:sectPr w:rsidR="00E205B3" w:rsidRPr="00E205B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813"/>
    <w:rsid w:val="0004695B"/>
    <w:rsid w:val="00372813"/>
    <w:rsid w:val="00491DAE"/>
    <w:rsid w:val="006259F7"/>
    <w:rsid w:val="006C6818"/>
    <w:rsid w:val="006D013B"/>
    <w:rsid w:val="007D64A0"/>
    <w:rsid w:val="008C2658"/>
    <w:rsid w:val="0096288E"/>
    <w:rsid w:val="00973F6E"/>
    <w:rsid w:val="009C2FEF"/>
    <w:rsid w:val="00DE7141"/>
    <w:rsid w:val="00E205B3"/>
    <w:rsid w:val="00E91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D2319"/>
  <w15:chartTrackingRefBased/>
  <w15:docId w15:val="{59F8F267-E1AA-46B1-99F0-886D6094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728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728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728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728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728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728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728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728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728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728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728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728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7281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7281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7281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7281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7281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7281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28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728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728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728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728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7281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7281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7281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728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7281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728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Giada Berti</dc:creator>
  <cp:keywords/>
  <dc:description/>
  <cp:lastModifiedBy>Giada Berti</cp:lastModifiedBy>
  <cp:revision>5</cp:revision>
  <dcterms:created xsi:type="dcterms:W3CDTF">2026-08-27T10:51:00Z</dcterms:created>
  <dcterms:modified xsi:type="dcterms:W3CDTF">2026-08-28T08:43:00Z</dcterms:modified>
</cp:coreProperties>
</file>